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6142698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02CCE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№30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06.10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104C03" w:rsidRPr="00B56DB9" w:rsidRDefault="008E166C" w:rsidP="00104C03">
      <w:pPr>
        <w:tabs>
          <w:tab w:val="left" w:pos="993"/>
        </w:tabs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02CCE">
        <w:rPr>
          <w:sz w:val="28"/>
          <w:szCs w:val="28"/>
          <w:lang w:val="uk-UA"/>
        </w:rPr>
        <w:t>Заслухавши</w:t>
      </w:r>
      <w:r w:rsidR="00104C03" w:rsidRPr="00104C03">
        <w:rPr>
          <w:b/>
          <w:sz w:val="28"/>
          <w:szCs w:val="28"/>
          <w:lang w:val="uk-UA"/>
        </w:rPr>
        <w:t xml:space="preserve"> </w:t>
      </w:r>
      <w:r w:rsidR="00104C03">
        <w:rPr>
          <w:b/>
          <w:sz w:val="28"/>
          <w:szCs w:val="28"/>
          <w:lang w:val="uk-UA"/>
        </w:rPr>
        <w:t>і</w:t>
      </w:r>
      <w:r w:rsidR="00104C03" w:rsidRPr="000C3220">
        <w:rPr>
          <w:b/>
          <w:sz w:val="28"/>
          <w:szCs w:val="28"/>
          <w:lang w:val="uk-UA"/>
        </w:rPr>
        <w:t>нформацію департаменту бюджету та фінансів міської ради щодо рішення виконавчого комітету Житомирської міської ради від 01.09.2021 №988 «Про схвалення Прогнозу бюджету Житомирської міської територіальної громади на 2022-2024»</w:t>
      </w:r>
      <w:r w:rsidR="007F7C89">
        <w:rPr>
          <w:rFonts w:eastAsia="SimSun"/>
          <w:b/>
          <w:kern w:val="2"/>
          <w:sz w:val="28"/>
          <w:szCs w:val="28"/>
          <w:lang w:val="uk-UA" w:bidi="hi-IN"/>
        </w:rPr>
        <w:t xml:space="preserve">,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1353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104C03">
        <w:rPr>
          <w:i/>
          <w:sz w:val="28"/>
          <w:szCs w:val="28"/>
          <w:lang w:val="uk-UA"/>
        </w:rPr>
        <w:t>рекомендує:</w:t>
      </w:r>
    </w:p>
    <w:p w:rsidR="00104C03" w:rsidRPr="00CC09EA" w:rsidRDefault="00104C03" w:rsidP="00104C03">
      <w:pPr>
        <w:pStyle w:val="a4"/>
        <w:numPr>
          <w:ilvl w:val="0"/>
          <w:numId w:val="40"/>
        </w:numPr>
        <w:tabs>
          <w:tab w:val="left" w:pos="993"/>
        </w:tabs>
        <w:suppressAutoHyphens w:val="0"/>
        <w:jc w:val="both"/>
        <w:rPr>
          <w:sz w:val="28"/>
          <w:szCs w:val="28"/>
        </w:rPr>
      </w:pPr>
      <w:proofErr w:type="spellStart"/>
      <w:r w:rsidRPr="00104C03">
        <w:rPr>
          <w:i/>
          <w:sz w:val="28"/>
          <w:szCs w:val="28"/>
        </w:rPr>
        <w:t>взяти</w:t>
      </w:r>
      <w:proofErr w:type="spellEnd"/>
      <w:r w:rsidRPr="00104C03">
        <w:rPr>
          <w:i/>
          <w:sz w:val="28"/>
          <w:szCs w:val="28"/>
        </w:rPr>
        <w:t xml:space="preserve"> </w:t>
      </w:r>
      <w:proofErr w:type="gramStart"/>
      <w:r w:rsidRPr="00104C03">
        <w:rPr>
          <w:i/>
          <w:sz w:val="28"/>
          <w:szCs w:val="28"/>
        </w:rPr>
        <w:t>до</w:t>
      </w:r>
      <w:proofErr w:type="gramEnd"/>
      <w:r w:rsidRPr="00104C03">
        <w:rPr>
          <w:i/>
          <w:sz w:val="28"/>
          <w:szCs w:val="28"/>
        </w:rPr>
        <w:t xml:space="preserve"> </w:t>
      </w:r>
      <w:proofErr w:type="spellStart"/>
      <w:r w:rsidRPr="00104C03">
        <w:rPr>
          <w:i/>
          <w:sz w:val="28"/>
          <w:szCs w:val="28"/>
        </w:rPr>
        <w:t>відома</w:t>
      </w:r>
      <w:proofErr w:type="spellEnd"/>
      <w:r w:rsidRPr="00CC09EA">
        <w:rPr>
          <w:sz w:val="28"/>
          <w:szCs w:val="28"/>
        </w:rPr>
        <w:t xml:space="preserve"> </w:t>
      </w:r>
      <w:proofErr w:type="spellStart"/>
      <w:r w:rsidRPr="00CC09EA">
        <w:rPr>
          <w:sz w:val="28"/>
          <w:szCs w:val="28"/>
        </w:rPr>
        <w:t>інформацію</w:t>
      </w:r>
      <w:proofErr w:type="spellEnd"/>
      <w:r w:rsidRPr="00CC09EA">
        <w:rPr>
          <w:sz w:val="28"/>
          <w:szCs w:val="28"/>
        </w:rPr>
        <w:t xml:space="preserve"> </w:t>
      </w:r>
      <w:proofErr w:type="spellStart"/>
      <w:r w:rsidRPr="00CC09EA">
        <w:rPr>
          <w:sz w:val="28"/>
          <w:szCs w:val="28"/>
        </w:rPr>
        <w:t>щодо</w:t>
      </w:r>
      <w:proofErr w:type="spellEnd"/>
      <w:r w:rsidRPr="00CC09EA">
        <w:rPr>
          <w:sz w:val="28"/>
          <w:szCs w:val="28"/>
        </w:rPr>
        <w:t xml:space="preserve"> </w:t>
      </w:r>
      <w:proofErr w:type="spellStart"/>
      <w:r w:rsidRPr="00CC09EA">
        <w:rPr>
          <w:sz w:val="28"/>
          <w:szCs w:val="28"/>
        </w:rPr>
        <w:t>прогнозних</w:t>
      </w:r>
      <w:proofErr w:type="spellEnd"/>
      <w:r w:rsidRPr="00CC09EA">
        <w:rPr>
          <w:sz w:val="28"/>
          <w:szCs w:val="28"/>
        </w:rPr>
        <w:t xml:space="preserve"> </w:t>
      </w:r>
      <w:proofErr w:type="spellStart"/>
      <w:r w:rsidRPr="00CC09EA">
        <w:rPr>
          <w:sz w:val="28"/>
          <w:szCs w:val="28"/>
        </w:rPr>
        <w:t>показників</w:t>
      </w:r>
      <w:proofErr w:type="spellEnd"/>
      <w:r w:rsidRPr="00CC09EA">
        <w:rPr>
          <w:sz w:val="28"/>
          <w:szCs w:val="28"/>
        </w:rPr>
        <w:t xml:space="preserve"> бюджету </w:t>
      </w:r>
      <w:proofErr w:type="spellStart"/>
      <w:r w:rsidRPr="00CC09EA">
        <w:rPr>
          <w:sz w:val="28"/>
          <w:szCs w:val="28"/>
        </w:rPr>
        <w:t>Житомирської</w:t>
      </w:r>
      <w:proofErr w:type="spellEnd"/>
      <w:r w:rsidRPr="00CC09EA">
        <w:rPr>
          <w:sz w:val="28"/>
          <w:szCs w:val="28"/>
        </w:rPr>
        <w:t xml:space="preserve"> міської територіальної громади на 2022-2024 роки;</w:t>
      </w:r>
    </w:p>
    <w:p w:rsidR="00104C03" w:rsidRPr="00CC09EA" w:rsidRDefault="00104C03" w:rsidP="00104C03">
      <w:pPr>
        <w:pStyle w:val="a4"/>
        <w:numPr>
          <w:ilvl w:val="0"/>
          <w:numId w:val="40"/>
        </w:numPr>
        <w:tabs>
          <w:tab w:val="left" w:pos="993"/>
        </w:tabs>
        <w:suppressAutoHyphens w:val="0"/>
        <w:contextualSpacing w:val="0"/>
        <w:jc w:val="both"/>
        <w:rPr>
          <w:sz w:val="28"/>
          <w:szCs w:val="28"/>
        </w:rPr>
      </w:pPr>
      <w:r w:rsidRPr="00CC09EA">
        <w:rPr>
          <w:sz w:val="28"/>
          <w:szCs w:val="28"/>
        </w:rPr>
        <w:t xml:space="preserve">при </w:t>
      </w:r>
      <w:proofErr w:type="spellStart"/>
      <w:r w:rsidRPr="00CC09EA">
        <w:rPr>
          <w:sz w:val="28"/>
          <w:szCs w:val="28"/>
        </w:rPr>
        <w:t>формуванні</w:t>
      </w:r>
      <w:proofErr w:type="spellEnd"/>
      <w:r w:rsidRPr="00CC09EA">
        <w:rPr>
          <w:sz w:val="28"/>
          <w:szCs w:val="28"/>
        </w:rPr>
        <w:t xml:space="preserve"> </w:t>
      </w:r>
      <w:proofErr w:type="spellStart"/>
      <w:r w:rsidRPr="00CC09EA">
        <w:rPr>
          <w:sz w:val="28"/>
          <w:szCs w:val="28"/>
        </w:rPr>
        <w:t>проєкту</w:t>
      </w:r>
      <w:proofErr w:type="spellEnd"/>
      <w:r w:rsidRPr="00CC09EA">
        <w:rPr>
          <w:sz w:val="28"/>
          <w:szCs w:val="28"/>
        </w:rPr>
        <w:t xml:space="preserve"> бюджету </w:t>
      </w:r>
      <w:proofErr w:type="spellStart"/>
      <w:r w:rsidRPr="00CC09EA">
        <w:rPr>
          <w:sz w:val="28"/>
          <w:szCs w:val="28"/>
        </w:rPr>
        <w:t>Житомирської</w:t>
      </w:r>
      <w:proofErr w:type="spellEnd"/>
      <w:r w:rsidRPr="00CC09EA">
        <w:rPr>
          <w:sz w:val="28"/>
          <w:szCs w:val="28"/>
        </w:rPr>
        <w:t xml:space="preserve"> міської територіальної громади на 2022 </w:t>
      </w:r>
      <w:proofErr w:type="spellStart"/>
      <w:proofErr w:type="gramStart"/>
      <w:r w:rsidRPr="00CC09EA">
        <w:rPr>
          <w:sz w:val="28"/>
          <w:szCs w:val="28"/>
        </w:rPr>
        <w:t>р</w:t>
      </w:r>
      <w:proofErr w:type="gramEnd"/>
      <w:r w:rsidRPr="00CC09EA">
        <w:rPr>
          <w:sz w:val="28"/>
          <w:szCs w:val="28"/>
        </w:rPr>
        <w:t>ік</w:t>
      </w:r>
      <w:proofErr w:type="spellEnd"/>
      <w:r w:rsidRPr="00CC09EA">
        <w:rPr>
          <w:sz w:val="28"/>
          <w:szCs w:val="28"/>
        </w:rPr>
        <w:t xml:space="preserve"> </w:t>
      </w:r>
      <w:proofErr w:type="spellStart"/>
      <w:r w:rsidRPr="00104C03">
        <w:rPr>
          <w:i/>
          <w:sz w:val="28"/>
          <w:szCs w:val="28"/>
        </w:rPr>
        <w:t>врахувати</w:t>
      </w:r>
      <w:proofErr w:type="spellEnd"/>
      <w:r w:rsidRPr="00104C03">
        <w:rPr>
          <w:i/>
          <w:sz w:val="28"/>
          <w:szCs w:val="28"/>
        </w:rPr>
        <w:t xml:space="preserve"> </w:t>
      </w:r>
      <w:proofErr w:type="spellStart"/>
      <w:r w:rsidRPr="00104C03">
        <w:rPr>
          <w:i/>
          <w:sz w:val="28"/>
          <w:szCs w:val="28"/>
        </w:rPr>
        <w:t>зміни</w:t>
      </w:r>
      <w:proofErr w:type="spellEnd"/>
      <w:r w:rsidRPr="00CC09EA">
        <w:rPr>
          <w:sz w:val="28"/>
          <w:szCs w:val="28"/>
        </w:rPr>
        <w:t xml:space="preserve"> до </w:t>
      </w:r>
      <w:proofErr w:type="spellStart"/>
      <w:r w:rsidRPr="00CC09EA">
        <w:rPr>
          <w:sz w:val="28"/>
          <w:szCs w:val="28"/>
        </w:rPr>
        <w:t>податкового</w:t>
      </w:r>
      <w:proofErr w:type="spellEnd"/>
      <w:r w:rsidRPr="00CC09EA">
        <w:rPr>
          <w:sz w:val="28"/>
          <w:szCs w:val="28"/>
        </w:rPr>
        <w:t xml:space="preserve"> та бюджетного </w:t>
      </w:r>
      <w:proofErr w:type="spellStart"/>
      <w:r w:rsidRPr="00CC09EA">
        <w:rPr>
          <w:sz w:val="28"/>
          <w:szCs w:val="28"/>
        </w:rPr>
        <w:t>законодавства</w:t>
      </w:r>
      <w:proofErr w:type="spellEnd"/>
      <w:r w:rsidRPr="00CC09EA">
        <w:rPr>
          <w:sz w:val="28"/>
          <w:szCs w:val="28"/>
        </w:rPr>
        <w:t xml:space="preserve">, в тому </w:t>
      </w:r>
      <w:proofErr w:type="spellStart"/>
      <w:r w:rsidRPr="00CC09EA">
        <w:rPr>
          <w:sz w:val="28"/>
          <w:szCs w:val="28"/>
        </w:rPr>
        <w:t>числі</w:t>
      </w:r>
      <w:proofErr w:type="spellEnd"/>
      <w:r w:rsidRPr="00CC09EA">
        <w:rPr>
          <w:sz w:val="28"/>
          <w:szCs w:val="28"/>
        </w:rPr>
        <w:t xml:space="preserve"> прогнозного </w:t>
      </w:r>
      <w:proofErr w:type="spellStart"/>
      <w:r w:rsidRPr="00CC09EA">
        <w:rPr>
          <w:sz w:val="28"/>
          <w:szCs w:val="28"/>
        </w:rPr>
        <w:t>збільшення</w:t>
      </w:r>
      <w:proofErr w:type="spellEnd"/>
      <w:r w:rsidRPr="00CC09EA">
        <w:rPr>
          <w:sz w:val="28"/>
          <w:szCs w:val="28"/>
        </w:rPr>
        <w:t xml:space="preserve"> ПДФО та </w:t>
      </w:r>
      <w:proofErr w:type="spellStart"/>
      <w:r w:rsidRPr="00CC09EA">
        <w:rPr>
          <w:sz w:val="28"/>
          <w:szCs w:val="28"/>
        </w:rPr>
        <w:t>вартості</w:t>
      </w:r>
      <w:proofErr w:type="spellEnd"/>
      <w:r w:rsidRPr="00CC09EA">
        <w:rPr>
          <w:sz w:val="28"/>
          <w:szCs w:val="28"/>
        </w:rPr>
        <w:t xml:space="preserve"> </w:t>
      </w:r>
      <w:proofErr w:type="spellStart"/>
      <w:r w:rsidRPr="00CC09EA">
        <w:rPr>
          <w:sz w:val="28"/>
          <w:szCs w:val="28"/>
        </w:rPr>
        <w:t>енергоносіїв</w:t>
      </w:r>
      <w:proofErr w:type="spellEnd"/>
      <w:r w:rsidRPr="00CC09EA">
        <w:rPr>
          <w:sz w:val="28"/>
          <w:szCs w:val="28"/>
        </w:rPr>
        <w:t>.</w:t>
      </w:r>
    </w:p>
    <w:p w:rsidR="007F7C89" w:rsidRPr="00104C03" w:rsidRDefault="007F7C89" w:rsidP="007F7C89">
      <w:pPr>
        <w:tabs>
          <w:tab w:val="left" w:pos="284"/>
        </w:tabs>
        <w:jc w:val="both"/>
        <w:rPr>
          <w:rFonts w:eastAsia="SimSun"/>
          <w:kern w:val="2"/>
          <w:sz w:val="28"/>
          <w:szCs w:val="28"/>
          <w:lang w:bidi="hi-IN"/>
        </w:rPr>
      </w:pPr>
    </w:p>
    <w:p w:rsidR="00A01889" w:rsidRPr="00D62E85" w:rsidRDefault="00A01889" w:rsidP="00A01889">
      <w:pPr>
        <w:tabs>
          <w:tab w:val="left" w:pos="284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BA026C" w:rsidRDefault="00BA026C" w:rsidP="00F70571">
      <w:pPr>
        <w:jc w:val="both"/>
        <w:rPr>
          <w:sz w:val="28"/>
          <w:szCs w:val="28"/>
          <w:lang w:val="uk-UA"/>
        </w:rPr>
      </w:pP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126D9D"/>
    <w:multiLevelType w:val="hybridMultilevel"/>
    <w:tmpl w:val="BE00A448"/>
    <w:lvl w:ilvl="0" w:tplc="BD4EC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FF35AD"/>
    <w:multiLevelType w:val="hybridMultilevel"/>
    <w:tmpl w:val="0608D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2">
    <w:nsid w:val="6FEE5C15"/>
    <w:multiLevelType w:val="hybridMultilevel"/>
    <w:tmpl w:val="6122A98C"/>
    <w:lvl w:ilvl="0" w:tplc="DA56A4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002E9A"/>
    <w:multiLevelType w:val="hybridMultilevel"/>
    <w:tmpl w:val="F48A154A"/>
    <w:lvl w:ilvl="0" w:tplc="878EFD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14"/>
  </w:num>
  <w:num w:numId="4">
    <w:abstractNumId w:val="4"/>
  </w:num>
  <w:num w:numId="5">
    <w:abstractNumId w:val="31"/>
  </w:num>
  <w:num w:numId="6">
    <w:abstractNumId w:val="10"/>
  </w:num>
  <w:num w:numId="7">
    <w:abstractNumId w:val="1"/>
  </w:num>
  <w:num w:numId="8">
    <w:abstractNumId w:val="3"/>
  </w:num>
  <w:num w:numId="9">
    <w:abstractNumId w:val="36"/>
  </w:num>
  <w:num w:numId="10">
    <w:abstractNumId w:val="17"/>
  </w:num>
  <w:num w:numId="11">
    <w:abstractNumId w:val="18"/>
  </w:num>
  <w:num w:numId="12">
    <w:abstractNumId w:val="6"/>
  </w:num>
  <w:num w:numId="13">
    <w:abstractNumId w:val="27"/>
  </w:num>
  <w:num w:numId="14">
    <w:abstractNumId w:val="8"/>
  </w:num>
  <w:num w:numId="15">
    <w:abstractNumId w:val="11"/>
  </w:num>
  <w:num w:numId="16">
    <w:abstractNumId w:val="38"/>
  </w:num>
  <w:num w:numId="17">
    <w:abstractNumId w:val="12"/>
  </w:num>
  <w:num w:numId="18">
    <w:abstractNumId w:val="7"/>
  </w:num>
  <w:num w:numId="19">
    <w:abstractNumId w:val="23"/>
  </w:num>
  <w:num w:numId="20">
    <w:abstractNumId w:val="15"/>
  </w:num>
  <w:num w:numId="21">
    <w:abstractNumId w:val="5"/>
  </w:num>
  <w:num w:numId="22">
    <w:abstractNumId w:val="24"/>
  </w:num>
  <w:num w:numId="23">
    <w:abstractNumId w:val="13"/>
  </w:num>
  <w:num w:numId="24">
    <w:abstractNumId w:val="28"/>
  </w:num>
  <w:num w:numId="25">
    <w:abstractNumId w:val="2"/>
  </w:num>
  <w:num w:numId="26">
    <w:abstractNumId w:val="25"/>
  </w:num>
  <w:num w:numId="27">
    <w:abstractNumId w:val="19"/>
  </w:num>
  <w:num w:numId="28">
    <w:abstractNumId w:val="22"/>
  </w:num>
  <w:num w:numId="29">
    <w:abstractNumId w:val="0"/>
  </w:num>
  <w:num w:numId="30">
    <w:abstractNumId w:val="37"/>
  </w:num>
  <w:num w:numId="31">
    <w:abstractNumId w:val="26"/>
  </w:num>
  <w:num w:numId="32">
    <w:abstractNumId w:val="30"/>
  </w:num>
  <w:num w:numId="33">
    <w:abstractNumId w:val="20"/>
  </w:num>
  <w:num w:numId="34">
    <w:abstractNumId w:val="39"/>
  </w:num>
  <w:num w:numId="35">
    <w:abstractNumId w:val="33"/>
  </w:num>
  <w:num w:numId="36">
    <w:abstractNumId w:val="40"/>
  </w:num>
  <w:num w:numId="37">
    <w:abstractNumId w:val="34"/>
  </w:num>
  <w:num w:numId="38">
    <w:abstractNumId w:val="16"/>
  </w:num>
  <w:num w:numId="39">
    <w:abstractNumId w:val="32"/>
  </w:num>
  <w:num w:numId="40">
    <w:abstractNumId w:val="35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7FB"/>
    <w:rsid w:val="00196EB0"/>
    <w:rsid w:val="001B0909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70E6F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7F7C89"/>
    <w:rsid w:val="00801843"/>
    <w:rsid w:val="00802CCE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166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2165"/>
    <w:rsid w:val="00943ECF"/>
    <w:rsid w:val="009447B2"/>
    <w:rsid w:val="009448EE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1889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F1CE2"/>
    <w:rsid w:val="00CF7E49"/>
    <w:rsid w:val="00D013B0"/>
    <w:rsid w:val="00D0210D"/>
    <w:rsid w:val="00D05AC5"/>
    <w:rsid w:val="00D126CB"/>
    <w:rsid w:val="00D1353F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332</cp:revision>
  <cp:lastPrinted>2021-10-19T06:53:00Z</cp:lastPrinted>
  <dcterms:created xsi:type="dcterms:W3CDTF">2020-12-15T07:32:00Z</dcterms:created>
  <dcterms:modified xsi:type="dcterms:W3CDTF">2021-10-19T06:59:00Z</dcterms:modified>
</cp:coreProperties>
</file>